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FD5" w:rsidRDefault="006D2FD5" w:rsidP="006D2FD5">
      <w:pPr>
        <w:spacing w:after="0" w:line="240" w:lineRule="auto"/>
        <w:jc w:val="center"/>
        <w:rPr>
          <w:rFonts w:ascii="Times New Roman" w:hAnsi="Times New Roman"/>
          <w:b/>
          <w:bCs/>
          <w:sz w:val="24"/>
          <w:szCs w:val="24"/>
        </w:rPr>
      </w:pPr>
      <w:r>
        <w:rPr>
          <w:rFonts w:ascii="Times New Roman" w:hAnsi="Times New Roman"/>
          <w:b/>
          <w:bCs/>
          <w:sz w:val="24"/>
          <w:szCs w:val="24"/>
        </w:rPr>
        <w:t xml:space="preserve">Порядок подачи заявок </w:t>
      </w:r>
    </w:p>
    <w:p w:rsidR="006D2FD5" w:rsidRDefault="006D2FD5" w:rsidP="006D2FD5">
      <w:pPr>
        <w:spacing w:after="0" w:line="240" w:lineRule="auto"/>
        <w:jc w:val="center"/>
        <w:rPr>
          <w:rFonts w:ascii="Times New Roman" w:hAnsi="Times New Roman"/>
          <w:bCs/>
          <w:sz w:val="24"/>
          <w:szCs w:val="24"/>
        </w:rPr>
      </w:pPr>
    </w:p>
    <w:p w:rsidR="006D2FD5" w:rsidRDefault="006D2FD5" w:rsidP="006D2FD5">
      <w:pPr>
        <w:spacing w:after="0"/>
        <w:ind w:firstLine="709"/>
        <w:jc w:val="both"/>
        <w:rPr>
          <w:rFonts w:ascii="Times New Roman" w:hAnsi="Times New Roman"/>
          <w:bCs/>
          <w:sz w:val="24"/>
          <w:szCs w:val="24"/>
        </w:rPr>
      </w:pPr>
      <w:r>
        <w:rPr>
          <w:rFonts w:ascii="Times New Roman" w:hAnsi="Times New Roman"/>
          <w:bCs/>
          <w:sz w:val="24"/>
          <w:szCs w:val="24"/>
        </w:rPr>
        <w:t xml:space="preserve">Заявка должна быть оформлена в соответствии с требованиями, предусмотренными, Распоряжением Правительства Приднестровской Молдавской Республики от 25 марта 2020 года № 198р «Об утверждении формы заявок участников закупки» и требованиями, указанными в Закупочной документации о проведении </w:t>
      </w:r>
      <w:r w:rsidR="00880E43">
        <w:rPr>
          <w:rFonts w:ascii="Times New Roman" w:hAnsi="Times New Roman"/>
          <w:bCs/>
          <w:sz w:val="24"/>
          <w:szCs w:val="24"/>
        </w:rPr>
        <w:t>открытого аукциона</w:t>
      </w:r>
      <w:r>
        <w:rPr>
          <w:rFonts w:ascii="Times New Roman" w:hAnsi="Times New Roman"/>
          <w:bCs/>
          <w:sz w:val="24"/>
          <w:szCs w:val="24"/>
        </w:rPr>
        <w:t>, при этом: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 Заявки на участие в </w:t>
      </w:r>
      <w:r w:rsidR="00880E43">
        <w:rPr>
          <w:rFonts w:ascii="Times New Roman" w:hAnsi="Times New Roman"/>
          <w:bCs/>
          <w:sz w:val="24"/>
          <w:szCs w:val="24"/>
        </w:rPr>
        <w:t>открытом аукционе</w:t>
      </w:r>
      <w:r>
        <w:rPr>
          <w:rFonts w:ascii="Times New Roman" w:hAnsi="Times New Roman"/>
          <w:bCs/>
          <w:sz w:val="24"/>
          <w:szCs w:val="24"/>
        </w:rPr>
        <w:t xml:space="preserve"> предоставляются по форме и в порядке, которые ука</w:t>
      </w:r>
      <w:r w:rsidR="00880E43">
        <w:rPr>
          <w:rFonts w:ascii="Times New Roman" w:hAnsi="Times New Roman"/>
          <w:bCs/>
          <w:sz w:val="24"/>
          <w:szCs w:val="24"/>
        </w:rPr>
        <w:t>заны в Закупочной документации об открытом аукционе</w:t>
      </w:r>
      <w:r>
        <w:rPr>
          <w:rFonts w:ascii="Times New Roman" w:hAnsi="Times New Roman"/>
          <w:bCs/>
          <w:sz w:val="24"/>
          <w:szCs w:val="24"/>
        </w:rPr>
        <w:t xml:space="preserve">, в место и до истечения срока, которые указаны в Извещении о проведении </w:t>
      </w:r>
      <w:r w:rsidR="00880E43">
        <w:rPr>
          <w:rFonts w:ascii="Times New Roman" w:hAnsi="Times New Roman"/>
          <w:bCs/>
          <w:sz w:val="24"/>
          <w:szCs w:val="24"/>
        </w:rPr>
        <w:t>открытого аукциона</w:t>
      </w:r>
      <w:r>
        <w:rPr>
          <w:rFonts w:ascii="Times New Roman" w:hAnsi="Times New Roman"/>
          <w:bCs/>
          <w:sz w:val="24"/>
          <w:szCs w:val="24"/>
        </w:rPr>
        <w:t>.</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2. Заявки на участие в </w:t>
      </w:r>
      <w:r w:rsidR="00880E43">
        <w:rPr>
          <w:rFonts w:ascii="Times New Roman" w:hAnsi="Times New Roman"/>
          <w:bCs/>
          <w:sz w:val="24"/>
          <w:szCs w:val="24"/>
        </w:rPr>
        <w:t>открытом аукционе</w:t>
      </w:r>
      <w:r>
        <w:rPr>
          <w:rFonts w:ascii="Times New Roman" w:hAnsi="Times New Roman"/>
          <w:bCs/>
          <w:sz w:val="24"/>
          <w:szCs w:val="24"/>
        </w:rPr>
        <w:t xml:space="preserve"> предоставляются в письменной форме, в запечатанном конверте, не позволяющем просматривать содержимое заявки до момента её вскрытия или в форме электронного документа на адрес </w:t>
      </w:r>
      <w:hyperlink r:id="rId5" w:history="1">
        <w:r>
          <w:rPr>
            <w:rStyle w:val="a3"/>
            <w:rFonts w:ascii="Times New Roman" w:hAnsi="Times New Roman"/>
            <w:b/>
            <w:bCs/>
            <w:sz w:val="24"/>
            <w:szCs w:val="24"/>
          </w:rPr>
          <w:t>myprpjx@idknet.com</w:t>
        </w:r>
      </w:hyperlink>
      <w:r>
        <w:rPr>
          <w:rFonts w:ascii="Times New Roman" w:hAnsi="Times New Roman"/>
          <w:bCs/>
          <w:sz w:val="24"/>
          <w:szCs w:val="24"/>
        </w:rPr>
        <w:t xml:space="preserve"> с использованием пароля, обеспечивающего ограничение доступа к информации вплоть до проведения заседания комиссии по закупкам. Пароль необходимо предоставить </w:t>
      </w:r>
      <w:r w:rsidR="00DF40D5">
        <w:rPr>
          <w:rFonts w:ascii="Times New Roman" w:hAnsi="Times New Roman"/>
          <w:bCs/>
          <w:sz w:val="24"/>
          <w:szCs w:val="24"/>
        </w:rPr>
        <w:t xml:space="preserve">к </w:t>
      </w:r>
      <w:r w:rsidR="00880E43">
        <w:rPr>
          <w:rFonts w:ascii="Times New Roman" w:hAnsi="Times New Roman"/>
          <w:bCs/>
          <w:sz w:val="24"/>
          <w:szCs w:val="24"/>
        </w:rPr>
        <w:t>09</w:t>
      </w:r>
      <w:r w:rsidR="003B3FBD">
        <w:rPr>
          <w:rFonts w:ascii="Times New Roman" w:hAnsi="Times New Roman"/>
          <w:bCs/>
          <w:sz w:val="24"/>
          <w:szCs w:val="24"/>
        </w:rPr>
        <w:t xml:space="preserve">:00 ч. </w:t>
      </w:r>
      <w:r w:rsidR="009439B5">
        <w:rPr>
          <w:rFonts w:ascii="Times New Roman" w:hAnsi="Times New Roman"/>
          <w:bCs/>
          <w:sz w:val="24"/>
          <w:szCs w:val="24"/>
        </w:rPr>
        <w:t>04.05</w:t>
      </w:r>
      <w:r w:rsidR="00236072">
        <w:rPr>
          <w:rFonts w:ascii="Times New Roman" w:hAnsi="Times New Roman"/>
          <w:bCs/>
          <w:sz w:val="24"/>
          <w:szCs w:val="24"/>
        </w:rPr>
        <w:t>.2026</w:t>
      </w:r>
      <w:r w:rsidRPr="00464EEC">
        <w:rPr>
          <w:rFonts w:ascii="Times New Roman" w:hAnsi="Times New Roman"/>
          <w:bCs/>
          <w:sz w:val="24"/>
          <w:szCs w:val="24"/>
        </w:rPr>
        <w:t xml:space="preserve"> г.</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Предложения, поступающие на другие адреса электронной почты, а также с нарушением сроков окончания подачи заявок, не будут допущены к рассмотрению на заседании комиссии по закупкам.</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На внешнем конверте указывается следующая информация: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наименование и адрес Заказчика закупки в соответствии с пунктами 1, 2 Извещения;</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полное фирменное наименование Участника закупки и его почтовый адрес;</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softHyphen/>
        <w:t>- предмет Контракта в соответствии с пунктом 3 Извещения;</w:t>
      </w:r>
    </w:p>
    <w:p w:rsidR="006D2FD5" w:rsidRDefault="006D2FD5" w:rsidP="006D2FD5">
      <w:pPr>
        <w:spacing w:after="0" w:line="240" w:lineRule="auto"/>
        <w:ind w:firstLine="709"/>
        <w:jc w:val="both"/>
        <w:rPr>
          <w:rFonts w:ascii="Times New Roman" w:hAnsi="Times New Roman"/>
          <w:bCs/>
          <w:i/>
          <w:sz w:val="24"/>
          <w:szCs w:val="24"/>
          <w:u w:val="single"/>
        </w:rPr>
      </w:pPr>
      <w:r>
        <w:rPr>
          <w:rFonts w:ascii="Times New Roman" w:hAnsi="Times New Roman"/>
          <w:bCs/>
          <w:sz w:val="24"/>
          <w:szCs w:val="24"/>
        </w:rPr>
        <w:softHyphen/>
        <w:t xml:space="preserve">- слова: </w:t>
      </w:r>
      <w:r w:rsidR="003B3FBD">
        <w:rPr>
          <w:rFonts w:ascii="Times New Roman" w:hAnsi="Times New Roman"/>
          <w:bCs/>
          <w:i/>
          <w:sz w:val="24"/>
          <w:szCs w:val="24"/>
          <w:u w:val="single"/>
        </w:rPr>
        <w:t>«Не вскрывать до «</w:t>
      </w:r>
      <w:r w:rsidR="00880E43">
        <w:rPr>
          <w:rFonts w:ascii="Times New Roman" w:hAnsi="Times New Roman"/>
          <w:bCs/>
          <w:i/>
          <w:sz w:val="24"/>
          <w:szCs w:val="24"/>
          <w:u w:val="single"/>
        </w:rPr>
        <w:t>09</w:t>
      </w:r>
      <w:r>
        <w:rPr>
          <w:rFonts w:ascii="Times New Roman" w:hAnsi="Times New Roman"/>
          <w:bCs/>
          <w:i/>
          <w:sz w:val="24"/>
          <w:szCs w:val="24"/>
          <w:u w:val="single"/>
        </w:rPr>
        <w:t>» часов «00» минут, по местному времени</w:t>
      </w:r>
      <w:r w:rsidR="00880E43">
        <w:rPr>
          <w:rFonts w:ascii="Times New Roman" w:hAnsi="Times New Roman"/>
          <w:bCs/>
          <w:i/>
          <w:sz w:val="24"/>
          <w:szCs w:val="24"/>
          <w:u w:val="single"/>
        </w:rPr>
        <w:t xml:space="preserve">, </w:t>
      </w:r>
      <w:r w:rsidR="009439B5">
        <w:rPr>
          <w:rFonts w:ascii="Times New Roman" w:hAnsi="Times New Roman"/>
          <w:bCs/>
          <w:i/>
          <w:sz w:val="24"/>
          <w:szCs w:val="24"/>
          <w:u w:val="single"/>
        </w:rPr>
        <w:t>04.05</w:t>
      </w:r>
      <w:r w:rsidR="00236072">
        <w:rPr>
          <w:rFonts w:ascii="Times New Roman" w:hAnsi="Times New Roman"/>
          <w:bCs/>
          <w:i/>
          <w:sz w:val="24"/>
          <w:szCs w:val="24"/>
          <w:u w:val="single"/>
        </w:rPr>
        <w:t>.2026</w:t>
      </w:r>
      <w:r>
        <w:rPr>
          <w:rFonts w:ascii="Times New Roman" w:hAnsi="Times New Roman"/>
          <w:bCs/>
          <w:i/>
          <w:sz w:val="24"/>
          <w:szCs w:val="24"/>
          <w:u w:val="single"/>
        </w:rPr>
        <w:t xml:space="preserve"> года».</w:t>
      </w:r>
    </w:p>
    <w:p w:rsidR="006D2FD5" w:rsidRDefault="006D2FD5" w:rsidP="006D2FD5">
      <w:pPr>
        <w:spacing w:after="0" w:line="240" w:lineRule="auto"/>
        <w:ind w:firstLine="709"/>
        <w:jc w:val="both"/>
        <w:rPr>
          <w:rFonts w:ascii="Times New Roman" w:hAnsi="Times New Roman"/>
          <w:bCs/>
          <w:sz w:val="24"/>
          <w:szCs w:val="24"/>
        </w:rPr>
      </w:pPr>
      <w:r>
        <w:rPr>
          <w:rFonts w:ascii="Times New Roman" w:hAnsi="Times New Roman"/>
          <w:bCs/>
          <w:sz w:val="24"/>
          <w:szCs w:val="24"/>
        </w:rPr>
        <w:t>Вскрытие конверта и открытие доступа к поданным в форме электронных документов заявкам осуществляется на заседании комиссии.</w:t>
      </w:r>
    </w:p>
    <w:p w:rsidR="006D2FD5" w:rsidRDefault="006D2FD5" w:rsidP="006D2FD5">
      <w:pPr>
        <w:spacing w:after="0" w:line="240" w:lineRule="auto"/>
        <w:jc w:val="both"/>
        <w:rPr>
          <w:rFonts w:ascii="Times New Roman" w:hAnsi="Times New Roman"/>
          <w:bCs/>
          <w:sz w:val="24"/>
          <w:szCs w:val="24"/>
        </w:rPr>
      </w:pPr>
    </w:p>
    <w:p w:rsidR="006D2FD5" w:rsidRDefault="006D2FD5" w:rsidP="006D2FD5">
      <w:pPr>
        <w:spacing w:after="0" w:line="240" w:lineRule="auto"/>
        <w:rPr>
          <w:rFonts w:ascii="Times New Roman" w:hAnsi="Times New Roman"/>
          <w:bCs/>
          <w:sz w:val="24"/>
          <w:szCs w:val="24"/>
        </w:rPr>
        <w:sectPr w:rsidR="006D2FD5">
          <w:pgSz w:w="11906" w:h="16838"/>
          <w:pgMar w:top="567" w:right="851" w:bottom="567" w:left="1134" w:header="709" w:footer="709" w:gutter="0"/>
          <w:cols w:space="720"/>
        </w:sectPr>
      </w:pPr>
    </w:p>
    <w:p w:rsidR="006D2FD5" w:rsidRDefault="006D2FD5" w:rsidP="006D2FD5">
      <w:pPr>
        <w:spacing w:after="0" w:line="240" w:lineRule="auto"/>
        <w:jc w:val="right"/>
        <w:rPr>
          <w:rFonts w:ascii="Times New Roman" w:hAnsi="Times New Roman"/>
          <w:bCs/>
          <w:sz w:val="24"/>
          <w:szCs w:val="24"/>
        </w:rPr>
      </w:pPr>
      <w:r>
        <w:rPr>
          <w:rFonts w:ascii="Times New Roman" w:hAnsi="Times New Roman"/>
          <w:bCs/>
          <w:sz w:val="24"/>
          <w:szCs w:val="24"/>
        </w:rPr>
        <w:lastRenderedPageBreak/>
        <w:t>Приложение №1</w:t>
      </w:r>
    </w:p>
    <w:p w:rsidR="006D2FD5" w:rsidRDefault="006D2FD5" w:rsidP="006D2FD5">
      <w:pPr>
        <w:spacing w:after="0" w:line="240" w:lineRule="auto"/>
        <w:ind w:firstLine="357"/>
        <w:jc w:val="right"/>
        <w:rPr>
          <w:rFonts w:ascii="Times New Roman" w:hAnsi="Times New Roman"/>
          <w:bCs/>
          <w:sz w:val="24"/>
          <w:szCs w:val="24"/>
        </w:rPr>
      </w:pPr>
    </w:p>
    <w:p w:rsidR="006D2FD5" w:rsidRDefault="006D2FD5" w:rsidP="006D2FD5">
      <w:pPr>
        <w:spacing w:line="240" w:lineRule="auto"/>
        <w:jc w:val="center"/>
        <w:rPr>
          <w:rFonts w:ascii="Times New Roman" w:hAnsi="Times New Roman"/>
          <w:b/>
          <w:sz w:val="24"/>
          <w:szCs w:val="24"/>
        </w:rPr>
      </w:pPr>
      <w:r>
        <w:rPr>
          <w:rFonts w:ascii="Times New Roman" w:hAnsi="Times New Roman"/>
          <w:b/>
          <w:sz w:val="24"/>
          <w:szCs w:val="24"/>
        </w:rPr>
        <w:t>Форма заявки участника закупки</w:t>
      </w: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Заявка на участие в закупке согласно извещению о закупке</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______________________                            ____________________________________</w:t>
      </w: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 xml:space="preserve">(указать предмет </w:t>
      </w:r>
      <w:proofErr w:type="gramStart"/>
      <w:r>
        <w:rPr>
          <w:rFonts w:ascii="Times New Roman" w:hAnsi="Times New Roman"/>
          <w:sz w:val="24"/>
          <w:szCs w:val="24"/>
        </w:rPr>
        <w:t xml:space="preserve">закупки)   </w:t>
      </w:r>
      <w:proofErr w:type="gramEnd"/>
      <w:r>
        <w:rPr>
          <w:rFonts w:ascii="Times New Roman" w:hAnsi="Times New Roman"/>
          <w:sz w:val="24"/>
          <w:szCs w:val="24"/>
        </w:rPr>
        <w:t xml:space="preserve">                        (указать наименование заказчика)</w:t>
      </w:r>
    </w:p>
    <w:p w:rsidR="006D2FD5" w:rsidRDefault="006D2FD5" w:rsidP="006D2FD5">
      <w:pPr>
        <w:spacing w:after="0" w:line="240" w:lineRule="auto"/>
        <w:jc w:val="both"/>
        <w:rPr>
          <w:rFonts w:ascii="Times New Roman" w:hAnsi="Times New Roman"/>
          <w:sz w:val="24"/>
          <w:szCs w:val="24"/>
        </w:rPr>
      </w:pPr>
    </w:p>
    <w:p w:rsidR="006D2FD5" w:rsidRDefault="006D2FD5" w:rsidP="006D2FD5">
      <w:pPr>
        <w:spacing w:after="0" w:line="240" w:lineRule="auto"/>
        <w:jc w:val="center"/>
        <w:rPr>
          <w:rFonts w:ascii="Times New Roman" w:hAnsi="Times New Roman"/>
          <w:sz w:val="24"/>
          <w:szCs w:val="24"/>
        </w:rPr>
      </w:pPr>
      <w:r>
        <w:rPr>
          <w:rFonts w:ascii="Times New Roman" w:hAnsi="Times New Roman"/>
          <w:sz w:val="24"/>
          <w:szCs w:val="24"/>
        </w:rPr>
        <w:t>в отношении лота № 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jc w:val="both"/>
        <w:rPr>
          <w:rFonts w:ascii="Times New Roman" w:hAnsi="Times New Roman"/>
          <w:sz w:val="24"/>
          <w:szCs w:val="24"/>
        </w:rPr>
      </w:pPr>
      <w:r>
        <w:rPr>
          <w:rFonts w:ascii="Times New Roman" w:hAnsi="Times New Roman"/>
          <w:sz w:val="24"/>
          <w:szCs w:val="24"/>
        </w:rPr>
        <w:t>Дата_____________                                                                     исходящий № _____________</w:t>
      </w:r>
    </w:p>
    <w:p w:rsidR="006D2FD5" w:rsidRDefault="006D2FD5" w:rsidP="006D2FD5">
      <w:pPr>
        <w:spacing w:after="0" w:line="240" w:lineRule="auto"/>
        <w:jc w:val="center"/>
        <w:rPr>
          <w:rFonts w:ascii="Times New Roman" w:hAnsi="Times New Roman"/>
          <w:sz w:val="24"/>
          <w:szCs w:val="24"/>
        </w:rPr>
      </w:pPr>
    </w:p>
    <w:p w:rsidR="006D2FD5" w:rsidRDefault="006D2FD5" w:rsidP="006D2FD5">
      <w:pPr>
        <w:spacing w:after="0" w:line="240" w:lineRule="auto"/>
        <w:rPr>
          <w:rFonts w:ascii="Times New Roman" w:hAnsi="Times New Roman"/>
          <w:sz w:val="24"/>
          <w:szCs w:val="24"/>
        </w:rPr>
      </w:pPr>
    </w:p>
    <w:p w:rsidR="006D2FD5" w:rsidRDefault="006D2FD5" w:rsidP="006D2FD5">
      <w:pPr>
        <w:numPr>
          <w:ilvl w:val="0"/>
          <w:numId w:val="1"/>
        </w:numPr>
        <w:spacing w:after="0" w:line="240" w:lineRule="auto"/>
        <w:jc w:val="both"/>
        <w:rPr>
          <w:rFonts w:ascii="Times New Roman" w:hAnsi="Times New Roman"/>
          <w:b/>
          <w:sz w:val="24"/>
          <w:szCs w:val="24"/>
        </w:rPr>
      </w:pPr>
      <w:r>
        <w:rPr>
          <w:rFonts w:ascii="Times New Roman" w:hAnsi="Times New Roman"/>
          <w:b/>
          <w:sz w:val="24"/>
          <w:szCs w:val="24"/>
        </w:rPr>
        <w:t>Информация об участнике закупки:</w:t>
      </w:r>
    </w:p>
    <w:p w:rsidR="006D2FD5" w:rsidRDefault="006D2FD5" w:rsidP="006D2FD5">
      <w:pPr>
        <w:spacing w:after="0" w:line="240" w:lineRule="auto"/>
        <w:jc w:val="both"/>
        <w:rPr>
          <w:rFonts w:ascii="Times New Roman" w:hAnsi="Times New Roman"/>
          <w:sz w:val="24"/>
          <w:szCs w:val="24"/>
        </w:rPr>
      </w:pPr>
    </w:p>
    <w:tbl>
      <w:tblPr>
        <w:tblW w:w="9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955"/>
        <w:gridCol w:w="3598"/>
      </w:tblGrid>
      <w:tr w:rsidR="006D2FD5" w:rsidTr="006D2FD5">
        <w:trPr>
          <w:trHeight w:val="830"/>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Наименование участника закупки (фирменное наименование (наименование), фамилия, имя, отчество (при наличии))</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trHeight w:val="335"/>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Организационно-правовая форма</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tcPr>
          <w:p w:rsidR="006D2FD5" w:rsidRDefault="006D2FD5">
            <w:pPr>
              <w:spacing w:after="0" w:line="240" w:lineRule="auto"/>
              <w:ind w:firstLine="567"/>
              <w:rPr>
                <w:rFonts w:ascii="Times New Roman" w:hAnsi="Times New Roman"/>
                <w:sz w:val="24"/>
                <w:szCs w:val="24"/>
                <w:lang w:eastAsia="en-US"/>
              </w:rPr>
            </w:pPr>
          </w:p>
        </w:tc>
      </w:tr>
      <w:tr w:rsidR="006D2FD5" w:rsidTr="006D2FD5">
        <w:trPr>
          <w:trHeight w:val="437"/>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vAlign w:val="cente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 (для юридического лица); паспортные данные, сведения о месте жительства (для физического лица)</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Место нахождения</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Почтовый адрес</w:t>
            </w:r>
          </w:p>
        </w:tc>
        <w:tc>
          <w:tcPr>
            <w:tcW w:w="1883" w:type="pct"/>
            <w:tcBorders>
              <w:top w:val="single" w:sz="4" w:space="0" w:color="auto"/>
              <w:left w:val="single" w:sz="4" w:space="0" w:color="auto"/>
              <w:bottom w:val="single" w:sz="4" w:space="0" w:color="auto"/>
              <w:right w:val="single" w:sz="4" w:space="0" w:color="auto"/>
            </w:tcBorders>
            <w:shd w:val="clear" w:color="auto" w:fill="F6F6F6"/>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r w:rsidR="006D2FD5" w:rsidTr="006D2FD5">
        <w:trPr>
          <w:jc w:val="center"/>
        </w:trPr>
        <w:tc>
          <w:tcPr>
            <w:tcW w:w="3117"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rPr>
                <w:rFonts w:ascii="Times New Roman" w:hAnsi="Times New Roman"/>
                <w:sz w:val="24"/>
                <w:szCs w:val="24"/>
                <w:lang w:eastAsia="en-US"/>
              </w:rPr>
            </w:pPr>
            <w:r>
              <w:rPr>
                <w:rFonts w:ascii="Times New Roman" w:hAnsi="Times New Roman"/>
                <w:sz w:val="24"/>
                <w:szCs w:val="24"/>
                <w:lang w:eastAsia="en-US"/>
              </w:rPr>
              <w:t>Номер контактного телефона и адрес электронной почты:</w:t>
            </w:r>
          </w:p>
        </w:tc>
        <w:tc>
          <w:tcPr>
            <w:tcW w:w="1883" w:type="pct"/>
            <w:tcBorders>
              <w:top w:val="single" w:sz="4" w:space="0" w:color="auto"/>
              <w:left w:val="single" w:sz="4" w:space="0" w:color="auto"/>
              <w:bottom w:val="single" w:sz="4" w:space="0" w:color="auto"/>
              <w:right w:val="single" w:sz="4" w:space="0" w:color="auto"/>
            </w:tcBorders>
            <w:shd w:val="clear" w:color="auto" w:fill="FFFFFF"/>
            <w:tcMar>
              <w:top w:w="120" w:type="dxa"/>
              <w:left w:w="75" w:type="dxa"/>
              <w:bottom w:w="120" w:type="dxa"/>
              <w:right w:w="75" w:type="dxa"/>
            </w:tcMar>
            <w:hideMark/>
          </w:tcPr>
          <w:p w:rsidR="006D2FD5" w:rsidRDefault="006D2FD5">
            <w:pPr>
              <w:spacing w:after="0" w:line="240" w:lineRule="auto"/>
              <w:ind w:firstLine="567"/>
              <w:rPr>
                <w:rFonts w:ascii="Times New Roman" w:hAnsi="Times New Roman"/>
                <w:sz w:val="24"/>
                <w:szCs w:val="24"/>
                <w:lang w:eastAsia="en-US"/>
              </w:rPr>
            </w:pPr>
            <w:r>
              <w:rPr>
                <w:rFonts w:ascii="Times New Roman" w:hAnsi="Times New Roman"/>
                <w:sz w:val="24"/>
                <w:szCs w:val="24"/>
                <w:lang w:eastAsia="en-US"/>
              </w:rPr>
              <w:t> </w:t>
            </w:r>
          </w:p>
        </w:tc>
      </w:tr>
    </w:tbl>
    <w:p w:rsidR="006D2FD5" w:rsidRDefault="006D2FD5" w:rsidP="006D2FD5">
      <w:pPr>
        <w:spacing w:after="0" w:line="240" w:lineRule="auto"/>
        <w:ind w:left="1069"/>
        <w:rPr>
          <w:rFonts w:ascii="Times New Roman" w:hAnsi="Times New Roman"/>
          <w:b/>
          <w:sz w:val="24"/>
          <w:szCs w:val="24"/>
        </w:rPr>
      </w:pPr>
    </w:p>
    <w:p w:rsidR="00730C8B" w:rsidRPr="001A2604" w:rsidRDefault="00730C8B" w:rsidP="00730C8B">
      <w:pPr>
        <w:spacing w:after="0" w:line="240" w:lineRule="auto"/>
        <w:ind w:firstLine="709"/>
        <w:jc w:val="center"/>
        <w:rPr>
          <w:rFonts w:ascii="Times New Roman" w:eastAsia="Calibri" w:hAnsi="Times New Roman"/>
          <w:b/>
          <w:i/>
          <w:sz w:val="24"/>
          <w:szCs w:val="24"/>
          <w:lang w:eastAsia="en-US"/>
        </w:rPr>
      </w:pPr>
      <w:r w:rsidRPr="001A2604">
        <w:rPr>
          <w:rFonts w:ascii="Times New Roman" w:eastAsia="Calibri" w:hAnsi="Times New Roman"/>
          <w:b/>
          <w:i/>
          <w:sz w:val="24"/>
          <w:szCs w:val="24"/>
          <w:lang w:eastAsia="en-US"/>
        </w:rPr>
        <w:t>Образец документа, которым участник закупки подтверждает своё соответствие требованиям, установленным документацией о закупке</w:t>
      </w:r>
    </w:p>
    <w:p w:rsidR="00730C8B" w:rsidRDefault="00730C8B" w:rsidP="00730C8B">
      <w:pPr>
        <w:spacing w:after="120" w:line="240" w:lineRule="auto"/>
        <w:ind w:firstLine="709"/>
        <w:jc w:val="center"/>
        <w:rPr>
          <w:rFonts w:ascii="Times New Roman" w:eastAsia="Calibri" w:hAnsi="Times New Roman"/>
          <w:sz w:val="24"/>
          <w:szCs w:val="24"/>
          <w:lang w:eastAsia="en-US"/>
        </w:rPr>
      </w:pPr>
    </w:p>
    <w:p w:rsidR="00730C8B" w:rsidRPr="001A2604" w:rsidRDefault="00730C8B" w:rsidP="00730C8B">
      <w:pPr>
        <w:spacing w:after="120" w:line="240" w:lineRule="auto"/>
        <w:ind w:firstLine="709"/>
        <w:jc w:val="center"/>
        <w:rPr>
          <w:rFonts w:ascii="Times New Roman" w:eastAsia="Calibri" w:hAnsi="Times New Roman"/>
          <w:sz w:val="24"/>
          <w:szCs w:val="24"/>
          <w:lang w:eastAsia="en-US"/>
        </w:rPr>
      </w:pPr>
      <w:r w:rsidRPr="001A2604">
        <w:rPr>
          <w:rFonts w:ascii="Times New Roman" w:eastAsia="Calibri" w:hAnsi="Times New Roman"/>
          <w:sz w:val="24"/>
          <w:szCs w:val="24"/>
          <w:lang w:eastAsia="en-US"/>
        </w:rPr>
        <w:t>ИНФОРМАЦИОННОЕ ПИСЬМО</w:t>
      </w:r>
    </w:p>
    <w:p w:rsidR="00730C8B" w:rsidRPr="001A2604" w:rsidRDefault="00730C8B" w:rsidP="00730C8B">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Настоящим подтверждаем, что:</w:t>
      </w:r>
    </w:p>
    <w:p w:rsidR="00730C8B" w:rsidRPr="001A2604" w:rsidRDefault="00730C8B" w:rsidP="00730C8B">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Против _____________________________________</w:t>
      </w:r>
    </w:p>
    <w:p w:rsidR="00730C8B" w:rsidRPr="001A2604" w:rsidRDefault="00730C8B" w:rsidP="00730C8B">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w:t>
      </w:r>
      <w:r>
        <w:rPr>
          <w:rFonts w:ascii="Times New Roman" w:eastAsia="Calibri" w:hAnsi="Times New Roman"/>
          <w:sz w:val="24"/>
          <w:szCs w:val="24"/>
          <w:lang w:eastAsia="en-US"/>
        </w:rPr>
        <w:t>(</w:t>
      </w:r>
      <w:r w:rsidRPr="001A2604">
        <w:rPr>
          <w:rFonts w:ascii="Times New Roman" w:eastAsia="Calibri" w:hAnsi="Times New Roman"/>
          <w:sz w:val="24"/>
          <w:szCs w:val="24"/>
          <w:lang w:eastAsia="en-US"/>
        </w:rPr>
        <w:t xml:space="preserve">наименование участника процедуры закупки) </w:t>
      </w:r>
    </w:p>
    <w:p w:rsidR="00730C8B" w:rsidRPr="001A2604" w:rsidRDefault="00730C8B" w:rsidP="00730C8B">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не проводится процедура ликвидации, не принято арбитражным судом Приднестровской Молдавской Республики решения о признании банкротом, деятельность не приостановлена, на имущество, принадлежащее на праве собственности ________________ (наименование Участника) не наложен арест по решению суда, административного органа.</w:t>
      </w:r>
    </w:p>
    <w:p w:rsidR="00730C8B" w:rsidRPr="001A2604" w:rsidRDefault="00730C8B" w:rsidP="00730C8B">
      <w:pPr>
        <w:numPr>
          <w:ilvl w:val="0"/>
          <w:numId w:val="3"/>
        </w:numPr>
        <w:spacing w:after="0" w:line="240" w:lineRule="auto"/>
        <w:contextualSpacing/>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_____________________________________:</w:t>
      </w:r>
    </w:p>
    <w:p w:rsidR="00730C8B" w:rsidRPr="001A2604" w:rsidRDefault="00730C8B" w:rsidP="00730C8B">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sz w:val="24"/>
          <w:szCs w:val="24"/>
          <w:lang w:eastAsia="en-US"/>
        </w:rPr>
        <w:t xml:space="preserve">   (наименование участника процедуры закупки)</w:t>
      </w:r>
    </w:p>
    <w:p w:rsidR="00730C8B" w:rsidRPr="001A2604" w:rsidRDefault="00730C8B" w:rsidP="00730C8B">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2.1. отсутствует в </w:t>
      </w:r>
      <w:hyperlink r:id="rId6" w:anchor="Par2313" w:tooltip="Статья 104. Реестр недобросовестных поставщиков (подрядчиков, исполнителей)" w:history="1">
        <w:r w:rsidRPr="001A2604">
          <w:rPr>
            <w:rFonts w:ascii="Times New Roman" w:eastAsia="Calibri" w:hAnsi="Times New Roman"/>
            <w:bCs/>
            <w:sz w:val="24"/>
            <w:szCs w:val="24"/>
            <w:lang w:eastAsia="en-US"/>
          </w:rPr>
          <w:t>реестре</w:t>
        </w:r>
      </w:hyperlink>
      <w:r w:rsidRPr="001A2604">
        <w:rPr>
          <w:rFonts w:ascii="Times New Roman" w:eastAsia="Calibri" w:hAnsi="Times New Roman"/>
          <w:bCs/>
          <w:sz w:val="24"/>
          <w:szCs w:val="24"/>
          <w:lang w:eastAsia="en-US"/>
        </w:rPr>
        <w:t xml:space="preserve"> недобросовестных поставщиков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730C8B" w:rsidRPr="001A2604" w:rsidRDefault="00730C8B" w:rsidP="00730C8B">
      <w:pPr>
        <w:spacing w:after="0" w:line="240" w:lineRule="auto"/>
        <w:ind w:firstLine="709"/>
        <w:jc w:val="both"/>
        <w:rPr>
          <w:rFonts w:ascii="Times New Roman" w:eastAsia="Calibri" w:hAnsi="Times New Roman"/>
          <w:bCs/>
          <w:color w:val="FF0000"/>
          <w:sz w:val="24"/>
          <w:szCs w:val="24"/>
          <w:lang w:eastAsia="en-US"/>
        </w:rPr>
      </w:pPr>
      <w:r w:rsidRPr="001A2604">
        <w:rPr>
          <w:rFonts w:ascii="Times New Roman" w:eastAsia="Calibri" w:hAnsi="Times New Roman"/>
          <w:bCs/>
          <w:sz w:val="24"/>
          <w:szCs w:val="24"/>
          <w:lang w:eastAsia="en-US"/>
        </w:rPr>
        <w:t>2.2.  Применяет _____________ систему налогообложения при осуществлении вида (видов) предпринимательской деятельности, в отношении которого (которых) введена __________ система налогообложения.</w:t>
      </w:r>
    </w:p>
    <w:p w:rsidR="00730C8B" w:rsidRPr="001A2604" w:rsidRDefault="00730C8B" w:rsidP="00730C8B">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3. У   _____________________________________:</w:t>
      </w:r>
    </w:p>
    <w:p w:rsidR="00730C8B" w:rsidRPr="001A2604" w:rsidRDefault="00730C8B" w:rsidP="00730C8B">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t xml:space="preserve">          (наименование участника процедуры закупки)</w:t>
      </w:r>
    </w:p>
    <w:p w:rsidR="00730C8B" w:rsidRPr="001A2604" w:rsidRDefault="00730C8B" w:rsidP="00730C8B">
      <w:pPr>
        <w:spacing w:after="0" w:line="240" w:lineRule="auto"/>
        <w:ind w:firstLine="709"/>
        <w:jc w:val="both"/>
        <w:rPr>
          <w:rFonts w:ascii="Times New Roman" w:eastAsia="Calibri" w:hAnsi="Times New Roman"/>
          <w:bCs/>
          <w:sz w:val="24"/>
          <w:szCs w:val="24"/>
          <w:lang w:eastAsia="en-US"/>
        </w:rPr>
      </w:pPr>
      <w:r w:rsidRPr="001A2604">
        <w:rPr>
          <w:rFonts w:ascii="Times New Roman" w:eastAsia="Calibri" w:hAnsi="Times New Roman"/>
          <w:bCs/>
          <w:sz w:val="24"/>
          <w:szCs w:val="24"/>
          <w:lang w:eastAsia="en-US"/>
        </w:rPr>
        <w:lastRenderedPageBreak/>
        <w:t xml:space="preserve">3.1. отсутствуют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p>
    <w:p w:rsidR="00730C8B" w:rsidRPr="001A2604" w:rsidRDefault="00730C8B" w:rsidP="00730C8B">
      <w:pPr>
        <w:spacing w:after="0" w:line="240" w:lineRule="auto"/>
        <w:ind w:firstLine="709"/>
        <w:jc w:val="both"/>
        <w:rPr>
          <w:rFonts w:ascii="Times New Roman" w:eastAsia="Calibri" w:hAnsi="Times New Roman"/>
          <w:sz w:val="24"/>
          <w:szCs w:val="24"/>
          <w:lang w:eastAsia="en-US"/>
        </w:rPr>
      </w:pPr>
      <w:r w:rsidRPr="001A2604">
        <w:rPr>
          <w:rFonts w:ascii="Times New Roman" w:eastAsia="Calibri" w:hAnsi="Times New Roman"/>
          <w:bCs/>
          <w:sz w:val="24"/>
          <w:szCs w:val="24"/>
          <w:lang w:eastAsia="en-US"/>
        </w:rPr>
        <w:t>3.2. у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отсутствуют судимости за преступления в сфере экономики и (или) преступления, предусмотренные статьями 285, 286, 287 Уголовного кодекса Приднестровской Молдавской Республики,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00454D35">
        <w:rPr>
          <w:rFonts w:ascii="Times New Roman" w:eastAsia="Calibri" w:hAnsi="Times New Roman"/>
          <w:bCs/>
          <w:sz w:val="24"/>
          <w:szCs w:val="24"/>
          <w:lang w:eastAsia="en-US"/>
        </w:rPr>
        <w:t>.</w:t>
      </w:r>
      <w:bookmarkStart w:id="0" w:name="_GoBack"/>
      <w:bookmarkEnd w:id="0"/>
    </w:p>
    <w:p w:rsidR="00730C8B" w:rsidRDefault="00730C8B" w:rsidP="006D2FD5">
      <w:pPr>
        <w:spacing w:after="0" w:line="240" w:lineRule="auto"/>
        <w:ind w:left="1069"/>
        <w:rPr>
          <w:rFonts w:ascii="Times New Roman" w:hAnsi="Times New Roman"/>
          <w:b/>
          <w:sz w:val="24"/>
          <w:szCs w:val="24"/>
        </w:rPr>
      </w:pPr>
    </w:p>
    <w:p w:rsidR="006D2FD5" w:rsidRDefault="006D2FD5" w:rsidP="006D2FD5">
      <w:pPr>
        <w:numPr>
          <w:ilvl w:val="0"/>
          <w:numId w:val="1"/>
        </w:numPr>
        <w:spacing w:after="0" w:line="240" w:lineRule="auto"/>
        <w:ind w:left="0" w:firstLine="0"/>
        <w:jc w:val="center"/>
        <w:rPr>
          <w:rFonts w:ascii="Times New Roman" w:hAnsi="Times New Roman"/>
          <w:b/>
          <w:bCs/>
          <w:sz w:val="24"/>
          <w:szCs w:val="24"/>
        </w:rPr>
      </w:pPr>
      <w:r>
        <w:rPr>
          <w:rFonts w:ascii="Times New Roman" w:hAnsi="Times New Roman"/>
          <w:b/>
          <w:bCs/>
          <w:sz w:val="24"/>
          <w:szCs w:val="24"/>
        </w:rPr>
        <w:t>Документы, прилагаемые участником закупки:</w:t>
      </w:r>
    </w:p>
    <w:p w:rsidR="006D2FD5" w:rsidRDefault="006D2FD5" w:rsidP="006D2FD5">
      <w:pPr>
        <w:spacing w:after="0" w:line="240" w:lineRule="auto"/>
        <w:rPr>
          <w:rFonts w:ascii="Times New Roman" w:hAnsi="Times New Roman"/>
          <w:b/>
          <w:sz w:val="24"/>
          <w:szCs w:val="24"/>
        </w:rPr>
      </w:pPr>
    </w:p>
    <w:p w:rsidR="0006580D" w:rsidRPr="00547D7D" w:rsidRDefault="00415886" w:rsidP="0006580D">
      <w:pPr>
        <w:spacing w:after="0" w:line="240" w:lineRule="auto"/>
        <w:ind w:firstLine="709"/>
        <w:jc w:val="both"/>
        <w:rPr>
          <w:rFonts w:ascii="Times New Roman" w:eastAsia="Calibri" w:hAnsi="Times New Roman"/>
          <w:bCs/>
          <w:sz w:val="24"/>
          <w:szCs w:val="24"/>
        </w:rPr>
      </w:pPr>
      <w:r>
        <w:rPr>
          <w:rFonts w:ascii="Times New Roman" w:eastAsia="Calibri" w:hAnsi="Times New Roman"/>
          <w:bCs/>
          <w:sz w:val="24"/>
          <w:szCs w:val="24"/>
        </w:rPr>
        <w:t>а) информация</w:t>
      </w:r>
      <w:r w:rsidR="0006580D" w:rsidRPr="00547D7D">
        <w:rPr>
          <w:rFonts w:ascii="Times New Roman" w:eastAsia="Calibri" w:hAnsi="Times New Roman"/>
          <w:bCs/>
          <w:sz w:val="24"/>
          <w:szCs w:val="24"/>
        </w:rPr>
        <w:t xml:space="preserve"> и документы об участнике открытого аукциона, подавшем такую заявку: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копия предпринимательского патента (для индивидуального предпринимателя, применяющего патентную систему налогообложения) и (или) копия документа, подтверждающего право на применение упрощенной системы налогообложения (для индивидуального предпринимателя, применяющего упрощенную систему налогообложения);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3) документ, подтверждающий полномочия лица на осуществление действий от имени участника </w:t>
      </w:r>
      <w:r w:rsidR="009439B5">
        <w:rPr>
          <w:rFonts w:ascii="Times New Roman" w:eastAsia="Calibri" w:hAnsi="Times New Roman"/>
          <w:bCs/>
          <w:sz w:val="24"/>
          <w:szCs w:val="24"/>
        </w:rPr>
        <w:t>открытого аукциона</w:t>
      </w:r>
      <w:r w:rsidRPr="00547D7D">
        <w:rPr>
          <w:rFonts w:ascii="Times New Roman" w:eastAsia="Calibri" w:hAnsi="Times New Roman"/>
          <w:bCs/>
          <w:sz w:val="24"/>
          <w:szCs w:val="24"/>
        </w:rPr>
        <w:t xml:space="preserve">;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4) копии учредительных документов участника открытого аукциона (для юридического лица);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5) для иностранного лица: доверенность и документ о государственной регистрации данного иностранного юридического лица, а также надлежащим образом заверенный перевод на один из официальных языков ПМР данных документов, в соответствии с законодательством ПМР;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 xml:space="preserve"> б) предложения участника открытого аукциона в отношении объекта закупки, с приложением документов, подтверждающих соответствие этого объекта требованиям, установленным документацией об открытом аукционе:</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1) наименование работ;</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2) предложение о цене контракта за лот;</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3) график выполнения работ;</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4) условия оплаты;</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5) сметный расчет по закупке, составленный ресурсным методом, на основании ведомости объемов работ, в соответствии с действующей на территории ПМР нормативно-технической документацией, с указанием материалов, используемых в работе.</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в) документы, подтверждающие соответствие участника закупки требованиям, установленным документацией о закупке (свидетельства, лицензии, аккредитации, а также иные документы необходимые для осуществления данного вида деятельности);</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г) документы, подтверждающие право участника открытого аукциона на получение преимуществ или копии этих документов;</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lastRenderedPageBreak/>
        <w:t xml:space="preserve">д) документ налоговых органов, подтверждающий отсутствие недоимки по налогам, сборам, задолженности по иным обязательным платежам в бюджеты; </w:t>
      </w:r>
    </w:p>
    <w:p w:rsidR="0006580D" w:rsidRPr="00547D7D" w:rsidRDefault="0006580D" w:rsidP="0006580D">
      <w:pPr>
        <w:spacing w:after="0" w:line="240" w:lineRule="auto"/>
        <w:ind w:firstLine="709"/>
        <w:jc w:val="both"/>
        <w:rPr>
          <w:rFonts w:ascii="Times New Roman" w:eastAsia="Calibri" w:hAnsi="Times New Roman"/>
          <w:bCs/>
          <w:sz w:val="24"/>
          <w:szCs w:val="24"/>
        </w:rPr>
      </w:pPr>
      <w:r w:rsidRPr="00547D7D">
        <w:rPr>
          <w:rFonts w:ascii="Times New Roman" w:eastAsia="Calibri" w:hAnsi="Times New Roman"/>
          <w:bCs/>
          <w:sz w:val="24"/>
          <w:szCs w:val="24"/>
        </w:rPr>
        <w:t>е) информацию о соответствии участника закупки требованиям к участникам закупки, установленным заказчиком в извещении о закупке в соответствии с пунктами 1 и 2 статьи 21 Закона Приднестровской Молдавской Республики «О закупках в Приднестровской Молдавской Республике»;</w:t>
      </w:r>
    </w:p>
    <w:p w:rsidR="0006580D" w:rsidRDefault="0006580D" w:rsidP="0006580D">
      <w:pPr>
        <w:spacing w:after="0" w:line="240" w:lineRule="auto"/>
        <w:ind w:firstLine="709"/>
        <w:jc w:val="both"/>
        <w:rPr>
          <w:rFonts w:eastAsia="Calibri"/>
          <w:bCs/>
        </w:rPr>
      </w:pPr>
      <w:r w:rsidRPr="00547D7D">
        <w:rPr>
          <w:rFonts w:ascii="Times New Roman" w:eastAsia="Calibri" w:hAnsi="Times New Roman"/>
          <w:bCs/>
          <w:sz w:val="24"/>
          <w:szCs w:val="24"/>
        </w:rPr>
        <w:t>ж) участник закупки вправе приложить иные документы, подтверждающие соответствие участника закупки требованиям, установленным документацией о закупке.</w:t>
      </w:r>
      <w:r>
        <w:rPr>
          <w:rFonts w:eastAsia="Calibri"/>
          <w:bCs/>
        </w:rPr>
        <w:t xml:space="preserve">     </w:t>
      </w:r>
    </w:p>
    <w:p w:rsidR="0006580D" w:rsidRPr="0000364B" w:rsidRDefault="0006580D" w:rsidP="0006580D">
      <w:pPr>
        <w:widowControl w:val="0"/>
        <w:overflowPunct w:val="0"/>
        <w:autoSpaceDE w:val="0"/>
        <w:autoSpaceDN w:val="0"/>
        <w:adjustRightInd w:val="0"/>
        <w:spacing w:after="120" w:line="240" w:lineRule="auto"/>
        <w:ind w:firstLine="709"/>
        <w:jc w:val="both"/>
        <w:textAlignment w:val="baseline"/>
        <w:rPr>
          <w:rFonts w:ascii="Times New Roman" w:eastAsia="Calibri" w:hAnsi="Times New Roman"/>
          <w:sz w:val="24"/>
          <w:szCs w:val="24"/>
        </w:rPr>
      </w:pPr>
      <w:r w:rsidRPr="0000364B">
        <w:rPr>
          <w:rFonts w:ascii="Times New Roman" w:eastAsia="Calibri" w:hAnsi="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rsidR="006D2FD5" w:rsidRDefault="006D2FD5" w:rsidP="006D2FD5">
      <w:pPr>
        <w:spacing w:after="0" w:line="240" w:lineRule="auto"/>
        <w:jc w:val="both"/>
        <w:rPr>
          <w:rFonts w:ascii="Times New Roman" w:hAnsi="Times New Roman"/>
        </w:rPr>
      </w:pPr>
    </w:p>
    <w:p w:rsidR="006D2FD5" w:rsidRDefault="006D2FD5" w:rsidP="006D2FD5">
      <w:pPr>
        <w:spacing w:after="0" w:line="240" w:lineRule="auto"/>
        <w:ind w:left="567"/>
        <w:jc w:val="both"/>
        <w:rPr>
          <w:rFonts w:ascii="Times New Roman" w:hAnsi="Times New Roman"/>
          <w:i/>
          <w:color w:val="000000"/>
          <w:sz w:val="24"/>
        </w:rPr>
      </w:pPr>
      <w:r>
        <w:rPr>
          <w:rFonts w:ascii="Times New Roman" w:hAnsi="Times New Roman"/>
          <w:i/>
          <w:color w:val="000000"/>
          <w:sz w:val="24"/>
        </w:rPr>
        <w:t>Участник закупки/</w:t>
      </w:r>
    </w:p>
    <w:p w:rsidR="006D2FD5" w:rsidRDefault="006D2FD5" w:rsidP="006D2FD5">
      <w:pPr>
        <w:spacing w:after="0" w:line="240" w:lineRule="auto"/>
        <w:ind w:left="567" w:firstLine="709"/>
        <w:jc w:val="both"/>
        <w:rPr>
          <w:rFonts w:ascii="Times New Roman" w:hAnsi="Times New Roman"/>
          <w:i/>
          <w:color w:val="000000"/>
          <w:sz w:val="24"/>
        </w:rPr>
      </w:pPr>
    </w:p>
    <w:p w:rsidR="006D2FD5" w:rsidRDefault="006D2FD5" w:rsidP="006D2FD5">
      <w:pPr>
        <w:spacing w:after="120" w:line="240" w:lineRule="auto"/>
        <w:ind w:left="567"/>
        <w:jc w:val="both"/>
        <w:rPr>
          <w:rFonts w:ascii="Times New Roman" w:hAnsi="Times New Roman"/>
          <w:i/>
          <w:color w:val="000000"/>
          <w:sz w:val="24"/>
        </w:rPr>
      </w:pPr>
      <w:r>
        <w:rPr>
          <w:rFonts w:ascii="Times New Roman" w:hAnsi="Times New Roman"/>
          <w:i/>
          <w:color w:val="000000"/>
          <w:sz w:val="24"/>
        </w:rPr>
        <w:t>уполномоченный представитель ____________________                     ____________</w:t>
      </w:r>
    </w:p>
    <w:p w:rsidR="006D2FD5" w:rsidRDefault="006D2FD5" w:rsidP="006D2FD5">
      <w:pPr>
        <w:spacing w:after="0" w:line="240" w:lineRule="auto"/>
        <w:ind w:left="567"/>
        <w:jc w:val="both"/>
        <w:rPr>
          <w:rFonts w:ascii="Times New Roman" w:hAnsi="Times New Roman"/>
          <w:sz w:val="28"/>
          <w:szCs w:val="24"/>
        </w:rPr>
      </w:pPr>
      <w:r>
        <w:rPr>
          <w:rFonts w:ascii="Times New Roman" w:hAnsi="Times New Roman"/>
          <w:i/>
          <w:color w:val="000000"/>
          <w:sz w:val="24"/>
        </w:rPr>
        <w:t xml:space="preserve">                                фамилия, имя, отчество (при </w:t>
      </w:r>
      <w:proofErr w:type="gramStart"/>
      <w:r>
        <w:rPr>
          <w:rFonts w:ascii="Times New Roman" w:hAnsi="Times New Roman"/>
          <w:i/>
          <w:color w:val="000000"/>
          <w:sz w:val="24"/>
        </w:rPr>
        <w:t xml:space="preserve">наличии)   </w:t>
      </w:r>
      <w:proofErr w:type="gramEnd"/>
      <w:r>
        <w:rPr>
          <w:rFonts w:ascii="Times New Roman" w:hAnsi="Times New Roman"/>
          <w:i/>
          <w:color w:val="000000"/>
          <w:sz w:val="24"/>
        </w:rPr>
        <w:t xml:space="preserve">               (подпись)</w:t>
      </w:r>
    </w:p>
    <w:p w:rsidR="006D2FD5" w:rsidRDefault="006D2FD5" w:rsidP="006D2FD5">
      <w:pPr>
        <w:spacing w:after="0" w:line="240" w:lineRule="auto"/>
        <w:jc w:val="both"/>
        <w:rPr>
          <w:rFonts w:ascii="Times New Roman" w:hAnsi="Times New Roman"/>
          <w:sz w:val="24"/>
          <w:szCs w:val="24"/>
        </w:rPr>
      </w:pPr>
    </w:p>
    <w:p w:rsidR="006D2FD5" w:rsidRDefault="006D2FD5" w:rsidP="006D2FD5">
      <w:pPr>
        <w:spacing w:after="0" w:line="240" w:lineRule="auto"/>
        <w:ind w:firstLine="709"/>
        <w:jc w:val="both"/>
        <w:rPr>
          <w:rFonts w:ascii="Times New Roman" w:hAnsi="Times New Roman"/>
          <w:sz w:val="24"/>
          <w:szCs w:val="24"/>
        </w:rPr>
      </w:pPr>
      <w:r>
        <w:rPr>
          <w:rFonts w:ascii="Times New Roman" w:hAnsi="Times New Roman"/>
          <w:sz w:val="24"/>
          <w:szCs w:val="24"/>
        </w:rPr>
        <w:t>Примечание:</w:t>
      </w:r>
    </w:p>
    <w:p w:rsidR="006D2FD5" w:rsidRDefault="006D2FD5" w:rsidP="006D2FD5">
      <w:pPr>
        <w:spacing w:after="0" w:line="240" w:lineRule="auto"/>
        <w:ind w:firstLine="709"/>
        <w:jc w:val="both"/>
        <w:rPr>
          <w:rFonts w:ascii="Times New Roman" w:hAnsi="Times New Roman"/>
          <w:sz w:val="24"/>
          <w:szCs w:val="24"/>
        </w:rPr>
      </w:pPr>
    </w:p>
    <w:p w:rsidR="006D2FD5" w:rsidRDefault="006D2FD5" w:rsidP="006D2FD5">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1. Участник закупки вправе подтвердить содержащиеся в заявке сведения, приложив к ней дополнительные документы.</w:t>
      </w:r>
    </w:p>
    <w:p w:rsidR="006D2FD5" w:rsidRDefault="006D2FD5" w:rsidP="006D2FD5">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2. Все листы поданной в письменной форме заявки на участие в закупке, все листы тома такой заявки </w:t>
      </w:r>
      <w:r>
        <w:rPr>
          <w:rFonts w:ascii="Times New Roman" w:hAnsi="Times New Roman"/>
          <w:b/>
          <w:bCs/>
          <w:sz w:val="24"/>
          <w:szCs w:val="24"/>
        </w:rPr>
        <w:t>должны быть прошиты и пронумерованы.</w:t>
      </w:r>
    </w:p>
    <w:p w:rsidR="006D2FD5" w:rsidRDefault="006D2FD5" w:rsidP="006D2FD5">
      <w:pPr>
        <w:pStyle w:val="a4"/>
        <w:spacing w:after="0" w:line="240" w:lineRule="auto"/>
        <w:ind w:left="0" w:firstLine="709"/>
        <w:jc w:val="both"/>
        <w:rPr>
          <w:rFonts w:ascii="Times New Roman" w:hAnsi="Times New Roman"/>
          <w:bCs/>
          <w:sz w:val="24"/>
          <w:szCs w:val="24"/>
        </w:rPr>
      </w:pPr>
      <w:r>
        <w:rPr>
          <w:rFonts w:ascii="Times New Roman" w:hAnsi="Times New Roman"/>
          <w:bCs/>
          <w:sz w:val="24"/>
          <w:szCs w:val="24"/>
        </w:rPr>
        <w:t>3. Заявка на участие в закупке и том такой заявки должны содержать</w:t>
      </w:r>
      <w:r>
        <w:rPr>
          <w:rFonts w:ascii="Times New Roman" w:hAnsi="Times New Roman"/>
          <w:bCs/>
          <w:sz w:val="24"/>
          <w:szCs w:val="24"/>
        </w:rPr>
        <w:br/>
      </w:r>
      <w:r>
        <w:rPr>
          <w:rFonts w:ascii="Times New Roman" w:hAnsi="Times New Roman"/>
          <w:b/>
          <w:bCs/>
          <w:sz w:val="24"/>
          <w:szCs w:val="24"/>
        </w:rPr>
        <w:t>опись</w:t>
      </w:r>
      <w:r>
        <w:rPr>
          <w:rFonts w:ascii="Times New Roman" w:hAnsi="Times New Roman"/>
          <w:bCs/>
          <w:sz w:val="24"/>
          <w:szCs w:val="24"/>
        </w:rPr>
        <w:t xml:space="preserve"> входящих в их состав документов, быть скреплены печатью участника</w:t>
      </w:r>
      <w:r>
        <w:rPr>
          <w:rFonts w:ascii="Times New Roman" w:hAnsi="Times New Roman"/>
          <w:bCs/>
          <w:sz w:val="24"/>
          <w:szCs w:val="24"/>
        </w:rPr>
        <w:br/>
        <w:t>закупки при наличии печати (для юридического лица) и подписаны участником закупки или лицом, уполномоченным участником закупки.</w:t>
      </w:r>
    </w:p>
    <w:p w:rsidR="0006580D" w:rsidRPr="0000364B" w:rsidRDefault="006D2FD5" w:rsidP="0006580D">
      <w:pPr>
        <w:spacing w:after="0" w:line="240" w:lineRule="auto"/>
        <w:ind w:firstLine="709"/>
        <w:jc w:val="both"/>
        <w:rPr>
          <w:rFonts w:ascii="Times New Roman" w:eastAsia="Calibri" w:hAnsi="Times New Roman"/>
          <w:bCs/>
          <w:sz w:val="24"/>
          <w:szCs w:val="24"/>
          <w:lang w:eastAsia="en-US"/>
        </w:rPr>
      </w:pPr>
      <w:r>
        <w:rPr>
          <w:rFonts w:ascii="Times New Roman" w:hAnsi="Times New Roman"/>
          <w:bCs/>
          <w:sz w:val="24"/>
          <w:szCs w:val="24"/>
        </w:rPr>
        <w:t xml:space="preserve">4. </w:t>
      </w:r>
      <w:r w:rsidR="0006580D" w:rsidRPr="0000364B">
        <w:rPr>
          <w:rFonts w:ascii="Times New Roman" w:eastAsia="Calibri" w:hAnsi="Times New Roman"/>
          <w:bCs/>
          <w:sz w:val="24"/>
          <w:szCs w:val="24"/>
          <w:lang w:eastAsia="en-US"/>
        </w:rPr>
        <w:t>Документы должны предоставляться в запечатанном конверте</w:t>
      </w:r>
      <w:r w:rsidR="0006580D">
        <w:rPr>
          <w:rFonts w:ascii="Times New Roman" w:eastAsia="Calibri" w:hAnsi="Times New Roman"/>
          <w:bCs/>
          <w:sz w:val="24"/>
          <w:szCs w:val="24"/>
          <w:lang w:eastAsia="en-US"/>
        </w:rPr>
        <w:t>, не позволяющем просматривать содержание заявки до вскрытия, или в форме электронного документа.</w:t>
      </w:r>
    </w:p>
    <w:p w:rsidR="006D2FD5" w:rsidRDefault="0006580D" w:rsidP="0006580D">
      <w:pPr>
        <w:pStyle w:val="a4"/>
        <w:spacing w:after="0" w:line="240" w:lineRule="auto"/>
        <w:ind w:left="0" w:firstLine="709"/>
        <w:jc w:val="both"/>
        <w:rPr>
          <w:rFonts w:ascii="Times New Roman" w:hAnsi="Times New Roman"/>
          <w:bCs/>
        </w:rPr>
      </w:pPr>
      <w:r>
        <w:rPr>
          <w:rFonts w:ascii="Times New Roman" w:hAnsi="Times New Roman"/>
          <w:bCs/>
        </w:rPr>
        <w:t xml:space="preserve">Не </w:t>
      </w:r>
      <w:r w:rsidR="006D2FD5">
        <w:rPr>
          <w:rFonts w:ascii="Times New Roman" w:hAnsi="Times New Roman"/>
          <w:bCs/>
        </w:rPr>
        <w:t>предоставление указанных документов служит основанием для отклонения заявки.</w:t>
      </w:r>
    </w:p>
    <w:p w:rsidR="0006580D" w:rsidRPr="0000364B" w:rsidRDefault="0006580D" w:rsidP="0006580D">
      <w:pPr>
        <w:widowControl w:val="0"/>
        <w:overflowPunct w:val="0"/>
        <w:autoSpaceDE w:val="0"/>
        <w:autoSpaceDN w:val="0"/>
        <w:adjustRightInd w:val="0"/>
        <w:spacing w:after="120" w:line="240" w:lineRule="auto"/>
        <w:ind w:firstLine="709"/>
        <w:jc w:val="both"/>
        <w:textAlignment w:val="baseline"/>
        <w:rPr>
          <w:rFonts w:ascii="Times New Roman" w:eastAsia="Calibri" w:hAnsi="Times New Roman"/>
          <w:sz w:val="24"/>
          <w:szCs w:val="24"/>
        </w:rPr>
      </w:pPr>
      <w:r w:rsidRPr="0000364B">
        <w:rPr>
          <w:rFonts w:ascii="Times New Roman" w:eastAsia="Calibri" w:hAnsi="Times New Roman"/>
          <w:sz w:val="24"/>
          <w:szCs w:val="24"/>
        </w:rPr>
        <w:t>Непосредственно участник открытого аукциона несет ответственность за подлинность и достоверность представленных информации и документов.</w:t>
      </w:r>
    </w:p>
    <w:p w:rsidR="0006580D" w:rsidRDefault="0006580D" w:rsidP="0006580D">
      <w:pPr>
        <w:pStyle w:val="a4"/>
        <w:spacing w:after="0" w:line="240" w:lineRule="auto"/>
        <w:ind w:left="0" w:firstLine="709"/>
        <w:jc w:val="both"/>
        <w:rPr>
          <w:rFonts w:ascii="Times New Roman" w:hAnsi="Times New Roman"/>
          <w:bCs/>
        </w:rPr>
      </w:pPr>
    </w:p>
    <w:p w:rsidR="006D2FD5" w:rsidRDefault="006D2FD5" w:rsidP="006D2FD5">
      <w:pPr>
        <w:spacing w:after="0" w:line="240" w:lineRule="auto"/>
        <w:rPr>
          <w:rFonts w:ascii="Times New Roman" w:hAnsi="Times New Roman"/>
          <w:bCs/>
          <w:lang w:eastAsia="en-US"/>
        </w:rPr>
        <w:sectPr w:rsidR="006D2FD5">
          <w:pgSz w:w="11906" w:h="16838"/>
          <w:pgMar w:top="567" w:right="851" w:bottom="567" w:left="1134" w:header="709" w:footer="709" w:gutter="0"/>
          <w:cols w:space="720"/>
        </w:sectPr>
      </w:pP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bookmarkStart w:id="1" w:name="_Toc36035686"/>
      <w:bookmarkStart w:id="2" w:name="_Toc36035760"/>
      <w:bookmarkStart w:id="3" w:name="_Toc36036057"/>
      <w:bookmarkStart w:id="4" w:name="_Toc36036423"/>
      <w:bookmarkStart w:id="5" w:name="_Toc36037712"/>
      <w:r>
        <w:rPr>
          <w:rFonts w:ascii="Times New Roman" w:hAnsi="Times New Roman"/>
          <w:sz w:val="24"/>
          <w:szCs w:val="20"/>
        </w:rPr>
        <w:lastRenderedPageBreak/>
        <w:t>Приложение №2</w:t>
      </w:r>
    </w:p>
    <w:p w:rsidR="006D2FD5" w:rsidRDefault="006D2FD5" w:rsidP="006D2FD5">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p>
    <w:p w:rsidR="006D2FD5" w:rsidRDefault="006D2FD5" w:rsidP="006D2FD5">
      <w:pPr>
        <w:keepNext/>
        <w:keepLines/>
        <w:widowControl w:val="0"/>
        <w:overflowPunct w:val="0"/>
        <w:autoSpaceDE w:val="0"/>
        <w:autoSpaceDN w:val="0"/>
        <w:adjustRightInd w:val="0"/>
        <w:spacing w:before="40"/>
        <w:ind w:left="360"/>
        <w:jc w:val="center"/>
        <w:textAlignment w:val="baseline"/>
        <w:outlineLvl w:val="1"/>
        <w:rPr>
          <w:rFonts w:ascii="Times New Roman" w:hAnsi="Times New Roman"/>
          <w:b/>
          <w:sz w:val="24"/>
          <w:szCs w:val="20"/>
        </w:rPr>
      </w:pPr>
      <w:r>
        <w:rPr>
          <w:rFonts w:ascii="Times New Roman" w:hAnsi="Times New Roman"/>
          <w:b/>
          <w:sz w:val="24"/>
          <w:szCs w:val="20"/>
        </w:rPr>
        <w:t xml:space="preserve">Опись документов, содержащихся в заявке на участие в </w:t>
      </w:r>
      <w:bookmarkEnd w:id="1"/>
      <w:bookmarkEnd w:id="2"/>
      <w:bookmarkEnd w:id="3"/>
      <w:bookmarkEnd w:id="4"/>
      <w:bookmarkEnd w:id="5"/>
      <w:r w:rsidR="00880E43">
        <w:rPr>
          <w:rFonts w:ascii="Times New Roman" w:hAnsi="Times New Roman"/>
          <w:b/>
          <w:bCs/>
          <w:sz w:val="24"/>
          <w:szCs w:val="20"/>
        </w:rPr>
        <w:t>открытом аукционе</w:t>
      </w:r>
    </w:p>
    <w:p w:rsidR="006D2FD5" w:rsidRDefault="006D2FD5" w:rsidP="006D2FD5">
      <w:pPr>
        <w:widowControl w:val="0"/>
        <w:autoSpaceDE w:val="0"/>
        <w:autoSpaceDN w:val="0"/>
        <w:adjustRightInd w:val="0"/>
        <w:rPr>
          <w:rFonts w:ascii="Times New Roman" w:hAnsi="Times New Roman"/>
          <w:szCs w:val="20"/>
        </w:rPr>
      </w:pP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r>
        <w:rPr>
          <w:rFonts w:ascii="Times New Roman" w:hAnsi="Times New Roman"/>
          <w:szCs w:val="20"/>
        </w:rPr>
        <w:tab/>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Приложение №____ к письму о подаче оферты</w:t>
      </w:r>
    </w:p>
    <w:p w:rsidR="006D2FD5" w:rsidRDefault="006D2FD5" w:rsidP="006D2FD5">
      <w:pPr>
        <w:widowControl w:val="0"/>
        <w:autoSpaceDE w:val="0"/>
        <w:autoSpaceDN w:val="0"/>
        <w:adjustRightInd w:val="0"/>
        <w:jc w:val="right"/>
        <w:rPr>
          <w:rFonts w:ascii="Times New Roman" w:hAnsi="Times New Roman"/>
          <w:szCs w:val="20"/>
        </w:rPr>
      </w:pPr>
      <w:r>
        <w:rPr>
          <w:rFonts w:ascii="Times New Roman" w:hAnsi="Times New Roman"/>
          <w:szCs w:val="20"/>
        </w:rPr>
        <w:t>от «___</w:t>
      </w:r>
      <w:proofErr w:type="gramStart"/>
      <w:r>
        <w:rPr>
          <w:rFonts w:ascii="Times New Roman" w:hAnsi="Times New Roman"/>
          <w:szCs w:val="20"/>
        </w:rPr>
        <w:t>_»_</w:t>
      </w:r>
      <w:proofErr w:type="gramEnd"/>
      <w:r>
        <w:rPr>
          <w:rFonts w:ascii="Times New Roman" w:hAnsi="Times New Roman"/>
          <w:szCs w:val="20"/>
        </w:rPr>
        <w:t>____________ года №_______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 xml:space="preserve">Наименование и адрес Участника </w:t>
      </w:r>
      <w:r w:rsidR="00AE2724">
        <w:rPr>
          <w:rFonts w:ascii="Times New Roman" w:hAnsi="Times New Roman"/>
          <w:bCs/>
          <w:szCs w:val="20"/>
        </w:rPr>
        <w:t>открытого аукциона</w:t>
      </w:r>
      <w:r>
        <w:rPr>
          <w:rFonts w:ascii="Times New Roman" w:hAnsi="Times New Roman"/>
          <w:szCs w:val="20"/>
        </w:rPr>
        <w:t>: 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r>
        <w:rPr>
          <w:rFonts w:ascii="Times New Roman" w:hAnsi="Times New Roman"/>
          <w:szCs w:val="20"/>
        </w:rPr>
        <w:t>Номер и наименование лота: ________________________________________________</w:t>
      </w:r>
    </w:p>
    <w:p w:rsidR="006D2FD5" w:rsidRDefault="006D2FD5" w:rsidP="006D2FD5">
      <w:pPr>
        <w:widowControl w:val="0"/>
        <w:autoSpaceDE w:val="0"/>
        <w:autoSpaceDN w:val="0"/>
        <w:adjustRightInd w:val="0"/>
        <w:spacing w:before="240" w:after="120"/>
        <w:rPr>
          <w:rFonts w:ascii="Times New Roman" w:hAnsi="Times New Roman"/>
          <w:szCs w:val="20"/>
        </w:rPr>
      </w:pPr>
    </w:p>
    <w:p w:rsidR="006D2FD5" w:rsidRDefault="006D2FD5" w:rsidP="006D2FD5">
      <w:pPr>
        <w:widowControl w:val="0"/>
        <w:autoSpaceDE w:val="0"/>
        <w:autoSpaceDN w:val="0"/>
        <w:adjustRightInd w:val="0"/>
        <w:spacing w:before="240" w:after="120"/>
        <w:rPr>
          <w:rFonts w:ascii="Times New Roman" w:hAnsi="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21"/>
        <w:gridCol w:w="2410"/>
      </w:tblGrid>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w:t>
            </w:r>
          </w:p>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п/п</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Содержание заявки на участие в закупке</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sz w:val="20"/>
                <w:szCs w:val="20"/>
                <w:lang w:eastAsia="en-US"/>
              </w:rPr>
            </w:pPr>
            <w:r>
              <w:rPr>
                <w:rFonts w:ascii="Times New Roman" w:hAnsi="Times New Roman"/>
                <w:sz w:val="20"/>
                <w:szCs w:val="20"/>
                <w:lang w:eastAsia="en-US"/>
              </w:rPr>
              <w:t>Номера страниц</w:t>
            </w:r>
          </w:p>
        </w:tc>
      </w:tr>
      <w:tr w:rsidR="006D2FD5" w:rsidTr="006D2FD5">
        <w:tc>
          <w:tcPr>
            <w:tcW w:w="675"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1</w:t>
            </w:r>
          </w:p>
        </w:tc>
        <w:tc>
          <w:tcPr>
            <w:tcW w:w="6521"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2</w:t>
            </w:r>
          </w:p>
        </w:tc>
        <w:tc>
          <w:tcPr>
            <w:tcW w:w="2410" w:type="dxa"/>
            <w:tcBorders>
              <w:top w:val="single" w:sz="4" w:space="0" w:color="auto"/>
              <w:left w:val="single" w:sz="4" w:space="0" w:color="auto"/>
              <w:bottom w:val="single" w:sz="4" w:space="0" w:color="auto"/>
              <w:right w:val="single" w:sz="4" w:space="0" w:color="auto"/>
            </w:tcBorders>
            <w:hideMark/>
          </w:tcPr>
          <w:p w:rsidR="006D2FD5" w:rsidRDefault="006D2FD5">
            <w:pPr>
              <w:widowControl w:val="0"/>
              <w:overflowPunct w:val="0"/>
              <w:autoSpaceDE w:val="0"/>
              <w:autoSpaceDN w:val="0"/>
              <w:adjustRightInd w:val="0"/>
              <w:ind w:left="40"/>
              <w:jc w:val="center"/>
              <w:textAlignment w:val="baseline"/>
              <w:rPr>
                <w:rFonts w:ascii="Times New Roman" w:hAnsi="Times New Roman"/>
                <w:i/>
                <w:sz w:val="20"/>
                <w:szCs w:val="20"/>
                <w:lang w:eastAsia="en-US"/>
              </w:rPr>
            </w:pPr>
            <w:r>
              <w:rPr>
                <w:rFonts w:ascii="Times New Roman" w:hAnsi="Times New Roman"/>
                <w:i/>
                <w:sz w:val="20"/>
                <w:szCs w:val="20"/>
                <w:lang w:eastAsia="en-US"/>
              </w:rPr>
              <w:t>3</w:t>
            </w: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r w:rsidR="006D2FD5" w:rsidTr="006D2FD5">
        <w:tc>
          <w:tcPr>
            <w:tcW w:w="675" w:type="dxa"/>
            <w:tcBorders>
              <w:top w:val="single" w:sz="4" w:space="0" w:color="auto"/>
              <w:left w:val="single" w:sz="4" w:space="0" w:color="auto"/>
              <w:bottom w:val="single" w:sz="4" w:space="0" w:color="auto"/>
              <w:right w:val="single" w:sz="4" w:space="0" w:color="auto"/>
            </w:tcBorders>
          </w:tcPr>
          <w:p w:rsidR="006D2FD5" w:rsidRDefault="006D2FD5" w:rsidP="00AC56C9">
            <w:pPr>
              <w:widowControl w:val="0"/>
              <w:numPr>
                <w:ilvl w:val="0"/>
                <w:numId w:val="2"/>
              </w:numPr>
              <w:overflowPunct w:val="0"/>
              <w:autoSpaceDE w:val="0"/>
              <w:autoSpaceDN w:val="0"/>
              <w:adjustRightInd w:val="0"/>
              <w:snapToGrid w:val="0"/>
              <w:spacing w:after="0" w:line="240" w:lineRule="auto"/>
              <w:contextualSpacing/>
              <w:jc w:val="center"/>
              <w:textAlignment w:val="baseline"/>
              <w:rPr>
                <w:rFonts w:ascii="Times New Roman" w:hAnsi="Times New Roman"/>
                <w:sz w:val="20"/>
                <w:szCs w:val="20"/>
                <w:lang w:eastAsia="en-US"/>
              </w:rPr>
            </w:pPr>
          </w:p>
        </w:tc>
        <w:tc>
          <w:tcPr>
            <w:tcW w:w="6521" w:type="dxa"/>
            <w:tcBorders>
              <w:top w:val="single" w:sz="4" w:space="0" w:color="auto"/>
              <w:left w:val="single" w:sz="4" w:space="0" w:color="auto"/>
              <w:bottom w:val="single" w:sz="4" w:space="0" w:color="auto"/>
              <w:right w:val="single" w:sz="4" w:space="0" w:color="auto"/>
            </w:tcBorders>
            <w:vAlign w:val="center"/>
          </w:tcPr>
          <w:p w:rsidR="006D2FD5" w:rsidRDefault="006D2FD5">
            <w:pPr>
              <w:widowControl w:val="0"/>
              <w:autoSpaceDE w:val="0"/>
              <w:autoSpaceDN w:val="0"/>
              <w:adjustRightInd w:val="0"/>
              <w:snapToGrid w:val="0"/>
              <w:rPr>
                <w:rFonts w:ascii="Times New Roman" w:hAnsi="Times New Roman"/>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rsidR="006D2FD5" w:rsidRDefault="006D2FD5">
            <w:pPr>
              <w:widowControl w:val="0"/>
              <w:autoSpaceDE w:val="0"/>
              <w:autoSpaceDN w:val="0"/>
              <w:adjustRightInd w:val="0"/>
              <w:snapToGrid w:val="0"/>
              <w:rPr>
                <w:rFonts w:ascii="Times New Roman" w:hAnsi="Times New Roman"/>
                <w:sz w:val="20"/>
                <w:szCs w:val="20"/>
                <w:lang w:eastAsia="en-US"/>
              </w:rPr>
            </w:pPr>
          </w:p>
        </w:tc>
      </w:tr>
    </w:tbl>
    <w:p w:rsidR="006D2FD5" w:rsidRDefault="006D2FD5" w:rsidP="006D2FD5">
      <w:pPr>
        <w:widowControl w:val="0"/>
        <w:overflowPunct w:val="0"/>
        <w:autoSpaceDE w:val="0"/>
        <w:autoSpaceDN w:val="0"/>
        <w:adjustRightInd w:val="0"/>
        <w:spacing w:line="376" w:lineRule="auto"/>
        <w:ind w:firstLine="380"/>
        <w:textAlignment w:val="baseline"/>
        <w:rPr>
          <w:rFonts w:ascii="Times New Roman" w:hAnsi="Times New Roman"/>
          <w:vanish/>
          <w:sz w:val="20"/>
          <w:szCs w:val="20"/>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p>
    <w:p w:rsidR="006D2FD5" w:rsidRDefault="006D2FD5" w:rsidP="006D2FD5">
      <w:pPr>
        <w:widowControl w:val="0"/>
        <w:overflowPunct w:val="0"/>
        <w:autoSpaceDE w:val="0"/>
        <w:autoSpaceDN w:val="0"/>
        <w:adjustRightInd w:val="0"/>
        <w:spacing w:line="20" w:lineRule="atLeast"/>
        <w:ind w:firstLine="709"/>
        <w:textAlignment w:val="baseline"/>
        <w:rPr>
          <w:rFonts w:ascii="Times New Roman" w:hAnsi="Times New Roman"/>
          <w:b/>
          <w:sz w:val="20"/>
          <w:szCs w:val="20"/>
          <w:lang w:eastAsia="ar-SA"/>
        </w:rPr>
      </w:pP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r>
      <w:r>
        <w:rPr>
          <w:rFonts w:ascii="Times New Roman" w:hAnsi="Times New Roman"/>
          <w:b/>
          <w:sz w:val="20"/>
          <w:szCs w:val="20"/>
          <w:lang w:eastAsia="ar-SA"/>
        </w:rPr>
        <w:tab/>
        <w:t xml:space="preserve"> ____________________________</w:t>
      </w:r>
    </w:p>
    <w:p w:rsidR="006D2FD5" w:rsidRDefault="006D2FD5" w:rsidP="006D2FD5">
      <w:pPr>
        <w:rPr>
          <w:rFonts w:ascii="Times New Roman" w:hAnsi="Times New Roman"/>
          <w:sz w:val="24"/>
          <w:szCs w:val="24"/>
        </w:rPr>
      </w:pPr>
      <w:r>
        <w:rPr>
          <w:rFonts w:ascii="Times New Roman" w:hAnsi="Times New Roman"/>
          <w:b/>
          <w:sz w:val="20"/>
          <w:szCs w:val="20"/>
          <w:lang w:eastAsia="ar-SA"/>
        </w:rPr>
        <w:tab/>
      </w:r>
      <w:r>
        <w:rPr>
          <w:rFonts w:ascii="Times New Roman" w:hAnsi="Times New Roman"/>
          <w:b/>
          <w:sz w:val="20"/>
          <w:szCs w:val="20"/>
          <w:lang w:eastAsia="ar-SA"/>
        </w:rPr>
        <w:tab/>
      </w:r>
    </w:p>
    <w:p w:rsidR="006D2FD5" w:rsidRDefault="006D2FD5" w:rsidP="006D2FD5"/>
    <w:p w:rsidR="000416D2" w:rsidRDefault="000416D2" w:rsidP="000416D2">
      <w:pPr>
        <w:keepNext/>
        <w:keepLines/>
        <w:widowControl w:val="0"/>
        <w:overflowPunct w:val="0"/>
        <w:autoSpaceDE w:val="0"/>
        <w:autoSpaceDN w:val="0"/>
        <w:adjustRightInd w:val="0"/>
        <w:spacing w:after="0" w:line="240" w:lineRule="auto"/>
        <w:jc w:val="right"/>
        <w:textAlignment w:val="baseline"/>
        <w:outlineLvl w:val="1"/>
        <w:rPr>
          <w:rFonts w:ascii="Times New Roman" w:hAnsi="Times New Roman"/>
          <w:sz w:val="24"/>
          <w:szCs w:val="20"/>
        </w:rPr>
      </w:pPr>
      <w:r>
        <w:rPr>
          <w:rFonts w:ascii="Times New Roman" w:hAnsi="Times New Roman"/>
          <w:sz w:val="24"/>
          <w:szCs w:val="20"/>
        </w:rPr>
        <w:lastRenderedPageBreak/>
        <w:t>Приложение №3</w:t>
      </w:r>
    </w:p>
    <w:p w:rsidR="000416D2" w:rsidRDefault="000416D2" w:rsidP="000416D2">
      <w:pPr>
        <w:spacing w:after="0" w:line="240" w:lineRule="auto"/>
        <w:jc w:val="center"/>
        <w:rPr>
          <w:rFonts w:ascii="Times New Roman" w:eastAsia="Calibri" w:hAnsi="Times New Roman"/>
          <w:color w:val="000000"/>
          <w:sz w:val="28"/>
          <w:szCs w:val="28"/>
          <w:lang w:eastAsia="en-US"/>
        </w:rPr>
      </w:pPr>
    </w:p>
    <w:p w:rsidR="000416D2" w:rsidRDefault="000416D2" w:rsidP="000416D2">
      <w:pPr>
        <w:spacing w:after="0" w:line="240" w:lineRule="auto"/>
        <w:jc w:val="center"/>
        <w:rPr>
          <w:rFonts w:ascii="Times New Roman" w:eastAsia="Calibri" w:hAnsi="Times New Roman"/>
          <w:color w:val="000000"/>
          <w:sz w:val="28"/>
          <w:szCs w:val="28"/>
          <w:lang w:eastAsia="en-US"/>
        </w:rPr>
      </w:pPr>
    </w:p>
    <w:p w:rsidR="000416D2" w:rsidRDefault="000416D2" w:rsidP="000416D2">
      <w:pPr>
        <w:spacing w:after="0" w:line="240" w:lineRule="auto"/>
        <w:jc w:val="center"/>
        <w:rPr>
          <w:rFonts w:ascii="Times New Roman" w:eastAsia="Calibri" w:hAnsi="Times New Roman"/>
          <w:color w:val="000000"/>
          <w:sz w:val="28"/>
          <w:szCs w:val="28"/>
          <w:lang w:eastAsia="en-US"/>
        </w:rPr>
      </w:pPr>
    </w:p>
    <w:p w:rsidR="000416D2" w:rsidRDefault="000416D2" w:rsidP="000416D2">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Декларация</w:t>
      </w:r>
    </w:p>
    <w:p w:rsidR="000416D2" w:rsidRDefault="000416D2" w:rsidP="000416D2">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об отсутствии личной заинтересованности </w:t>
      </w:r>
    </w:p>
    <w:p w:rsidR="000416D2" w:rsidRDefault="000416D2" w:rsidP="000416D2">
      <w:pPr>
        <w:spacing w:after="0" w:line="240" w:lineRule="auto"/>
        <w:jc w:val="center"/>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xml:space="preserve">при осуществлении закупок товаров (работ, услуг), </w:t>
      </w:r>
    </w:p>
    <w:p w:rsidR="000416D2" w:rsidRDefault="000416D2" w:rsidP="000416D2">
      <w:pPr>
        <w:spacing w:after="0" w:line="240" w:lineRule="auto"/>
        <w:jc w:val="center"/>
        <w:rPr>
          <w:rFonts w:ascii="Times New Roman" w:eastAsia="Calibri" w:hAnsi="Times New Roman"/>
          <w:sz w:val="24"/>
          <w:szCs w:val="24"/>
          <w:lang w:eastAsia="en-US"/>
        </w:rPr>
      </w:pPr>
      <w:r>
        <w:rPr>
          <w:rFonts w:ascii="Times New Roman" w:eastAsia="Calibri" w:hAnsi="Times New Roman"/>
          <w:color w:val="000000"/>
          <w:sz w:val="28"/>
          <w:szCs w:val="28"/>
          <w:lang w:eastAsia="en-US"/>
        </w:rPr>
        <w:t>которая может привести к конфликту интересов</w:t>
      </w:r>
    </w:p>
    <w:p w:rsidR="000416D2" w:rsidRDefault="000416D2" w:rsidP="000416D2">
      <w:pPr>
        <w:spacing w:after="0" w:line="240" w:lineRule="auto"/>
        <w:ind w:firstLine="708"/>
        <w:jc w:val="both"/>
        <w:rPr>
          <w:rFonts w:ascii="Times New Roman" w:eastAsia="Calibri" w:hAnsi="Times New Roman"/>
          <w:color w:val="000000"/>
          <w:sz w:val="28"/>
          <w:szCs w:val="28"/>
          <w:lang w:eastAsia="en-US"/>
        </w:rPr>
      </w:pPr>
    </w:p>
    <w:p w:rsidR="000416D2" w:rsidRDefault="000416D2" w:rsidP="000416D2">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Настоящей Декларацией___________________________________________</w:t>
      </w:r>
    </w:p>
    <w:p w:rsidR="000416D2" w:rsidRDefault="000416D2" w:rsidP="000416D2">
      <w:pPr>
        <w:spacing w:after="0" w:line="240" w:lineRule="auto"/>
        <w:jc w:val="both"/>
        <w:rPr>
          <w:rFonts w:ascii="Times New Roman" w:eastAsia="Calibri" w:hAnsi="Times New Roman"/>
          <w:sz w:val="24"/>
          <w:szCs w:val="24"/>
          <w:lang w:eastAsia="en-US"/>
        </w:rPr>
      </w:pPr>
      <w:r>
        <w:rPr>
          <w:rFonts w:ascii="Times New Roman" w:eastAsia="Calibri" w:hAnsi="Times New Roman"/>
          <w:b/>
          <w:bCs/>
          <w:color w:val="000000"/>
          <w:sz w:val="18"/>
          <w:szCs w:val="18"/>
          <w:lang w:eastAsia="en-US"/>
        </w:rPr>
        <w:t xml:space="preserve">                                                                                 (наименование (фамилия, имя, отчество (при наличии)) участника закупки)</w:t>
      </w:r>
    </w:p>
    <w:p w:rsidR="000416D2" w:rsidRDefault="000416D2" w:rsidP="000416D2">
      <w:pPr>
        <w:spacing w:after="0" w:line="240" w:lineRule="auto"/>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подтверждает, что соответствует требованию, установленному подпунктом г) пункта 1 статьи 21 Закона Приднестровской Молдавской Республики от 26 ноября 2018 года № 318-З-У1 «О закупках в Приднестровской Молдавской Республике» (САЗ 18-48), об отсутствии между участником закупки и заказчиком по данной закупке конфликта интересов, под которым понимаются случаи,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 физическим лицом (в том числе зарегистрированным в качестве индивидуального предпринимателя), являющимся участником закупки; руководителем, единоличным исполнительным органом, членом коллегиального исполнительного органа, учредителем, членом коллегиального органа организации, являющейся участником закупки; единоличным исполнительным органом, членом коллегиального исполнительного органа, членом коллегиального органа управления, выгодоприобретателем юридического лица, являющегося участником закупки.</w:t>
      </w:r>
    </w:p>
    <w:p w:rsidR="000416D2" w:rsidRDefault="000416D2" w:rsidP="000416D2">
      <w:pPr>
        <w:spacing w:after="0" w:line="240" w:lineRule="auto"/>
        <w:ind w:firstLine="708"/>
        <w:jc w:val="both"/>
        <w:rPr>
          <w:rFonts w:ascii="Times New Roman" w:eastAsia="Calibri" w:hAnsi="Times New Roman"/>
          <w:sz w:val="24"/>
          <w:szCs w:val="24"/>
          <w:lang w:eastAsia="en-US"/>
        </w:rPr>
      </w:pPr>
      <w:r>
        <w:rPr>
          <w:rFonts w:ascii="Times New Roman" w:eastAsia="Calibri" w:hAnsi="Times New Roman"/>
          <w:color w:val="000000"/>
          <w:sz w:val="28"/>
          <w:szCs w:val="28"/>
          <w:lang w:eastAsia="en-US"/>
        </w:rPr>
        <w:t>Выгодоприобретателем для целей настоящей Декларации является физическое лицо, которое владеет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10 (десять) процентов в уставном (складочном) капитале хозяйственного товарищества или общества.</w:t>
      </w:r>
    </w:p>
    <w:p w:rsidR="000416D2" w:rsidRDefault="000416D2" w:rsidP="000416D2">
      <w:pPr>
        <w:spacing w:after="0" w:line="240" w:lineRule="auto"/>
        <w:rPr>
          <w:rFonts w:ascii="Times New Roman" w:eastAsia="Calibri" w:hAnsi="Times New Roman"/>
          <w:sz w:val="28"/>
          <w:szCs w:val="28"/>
          <w:lang w:eastAsia="en-US"/>
        </w:rPr>
      </w:pPr>
    </w:p>
    <w:p w:rsidR="000416D2" w:rsidRDefault="000416D2" w:rsidP="000416D2">
      <w:pPr>
        <w:spacing w:after="0" w:line="240" w:lineRule="auto"/>
        <w:ind w:left="567"/>
        <w:jc w:val="both"/>
        <w:rPr>
          <w:rFonts w:ascii="Times New Roman" w:eastAsia="Calibri" w:hAnsi="Times New Roman"/>
          <w:sz w:val="28"/>
          <w:szCs w:val="28"/>
          <w:lang w:eastAsia="en-US"/>
        </w:rPr>
      </w:pPr>
      <w:r>
        <w:rPr>
          <w:rFonts w:ascii="Times New Roman" w:eastAsia="Calibri" w:hAnsi="Times New Roman"/>
          <w:sz w:val="28"/>
          <w:szCs w:val="28"/>
          <w:lang w:eastAsia="en-US"/>
        </w:rPr>
        <w:t>_______________   ____________________        ____________________</w:t>
      </w:r>
    </w:p>
    <w:p w:rsidR="000416D2" w:rsidRDefault="000416D2" w:rsidP="000416D2">
      <w:pPr>
        <w:spacing w:after="0" w:line="240" w:lineRule="auto"/>
        <w:ind w:left="567"/>
        <w:rPr>
          <w:rFonts w:ascii="Times New Roman" w:eastAsia="Calibri" w:hAnsi="Times New Roman"/>
          <w:sz w:val="24"/>
          <w:szCs w:val="24"/>
          <w:lang w:eastAsia="en-US"/>
        </w:rPr>
      </w:pPr>
      <w:r>
        <w:rPr>
          <w:rFonts w:ascii="Times New Roman" w:eastAsia="Calibri" w:hAnsi="Times New Roman"/>
          <w:color w:val="000000"/>
          <w:sz w:val="18"/>
          <w:szCs w:val="18"/>
          <w:lang w:eastAsia="en-US"/>
        </w:rPr>
        <w:t xml:space="preserve">                   (дата)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 xml:space="preserve">         </w:t>
      </w:r>
      <w:proofErr w:type="gramStart"/>
      <w:r>
        <w:rPr>
          <w:rFonts w:ascii="Times New Roman" w:eastAsia="Calibri" w:hAnsi="Times New Roman"/>
          <w:color w:val="000000"/>
          <w:sz w:val="18"/>
          <w:szCs w:val="18"/>
          <w:lang w:eastAsia="en-US"/>
        </w:rPr>
        <w:t xml:space="preserve">   (</w:t>
      </w:r>
      <w:proofErr w:type="gramEnd"/>
      <w:r>
        <w:rPr>
          <w:rFonts w:ascii="Times New Roman" w:eastAsia="Calibri" w:hAnsi="Times New Roman"/>
          <w:color w:val="000000"/>
          <w:sz w:val="18"/>
          <w:szCs w:val="18"/>
          <w:lang w:eastAsia="en-US"/>
        </w:rPr>
        <w:t xml:space="preserve">подпись участника закупки)  </w:t>
      </w:r>
      <w:r>
        <w:rPr>
          <w:rFonts w:ascii="Times New Roman" w:eastAsia="Calibri" w:hAnsi="Times New Roman"/>
          <w:color w:val="000000"/>
          <w:sz w:val="18"/>
          <w:szCs w:val="18"/>
          <w:lang w:eastAsia="en-US"/>
        </w:rPr>
        <w:tab/>
      </w:r>
      <w:r>
        <w:rPr>
          <w:rFonts w:ascii="Times New Roman" w:eastAsia="Calibri" w:hAnsi="Times New Roman"/>
          <w:color w:val="000000"/>
          <w:sz w:val="18"/>
          <w:szCs w:val="18"/>
          <w:lang w:eastAsia="en-US"/>
        </w:rPr>
        <w:tab/>
        <w:t>(расшифровка подписи)</w:t>
      </w:r>
    </w:p>
    <w:p w:rsidR="000416D2" w:rsidRDefault="000416D2" w:rsidP="000416D2">
      <w:pPr>
        <w:tabs>
          <w:tab w:val="left" w:pos="2132"/>
        </w:tabs>
        <w:spacing w:after="0" w:line="240" w:lineRule="auto"/>
        <w:rPr>
          <w:rFonts w:ascii="Times New Roman" w:hAnsi="Times New Roman"/>
          <w:sz w:val="24"/>
          <w:szCs w:val="24"/>
        </w:rPr>
      </w:pPr>
    </w:p>
    <w:p w:rsidR="000416D2" w:rsidRDefault="000416D2" w:rsidP="000416D2"/>
    <w:p w:rsidR="000416D2" w:rsidRDefault="000416D2" w:rsidP="006D2FD5"/>
    <w:sectPr w:rsidR="000416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7CA8"/>
    <w:multiLevelType w:val="hybridMultilevel"/>
    <w:tmpl w:val="74ECDD22"/>
    <w:lvl w:ilvl="0" w:tplc="1320FB7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2D9324B3"/>
    <w:multiLevelType w:val="hybridMultilevel"/>
    <w:tmpl w:val="BCD4850C"/>
    <w:lvl w:ilvl="0" w:tplc="F698C55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337F4F00"/>
    <w:multiLevelType w:val="hybridMultilevel"/>
    <w:tmpl w:val="B74C8D3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B81"/>
    <w:rsid w:val="000416D2"/>
    <w:rsid w:val="00043591"/>
    <w:rsid w:val="000442C9"/>
    <w:rsid w:val="0006580D"/>
    <w:rsid w:val="00236072"/>
    <w:rsid w:val="00247AF2"/>
    <w:rsid w:val="00262F40"/>
    <w:rsid w:val="003B3FBD"/>
    <w:rsid w:val="00415886"/>
    <w:rsid w:val="00454D35"/>
    <w:rsid w:val="00464EEC"/>
    <w:rsid w:val="004A08E6"/>
    <w:rsid w:val="00521EE8"/>
    <w:rsid w:val="005E535E"/>
    <w:rsid w:val="006D2FD5"/>
    <w:rsid w:val="00730C8B"/>
    <w:rsid w:val="00880E43"/>
    <w:rsid w:val="009439B5"/>
    <w:rsid w:val="00A33C83"/>
    <w:rsid w:val="00A5056C"/>
    <w:rsid w:val="00A70265"/>
    <w:rsid w:val="00AE2724"/>
    <w:rsid w:val="00B03406"/>
    <w:rsid w:val="00B90B81"/>
    <w:rsid w:val="00D86717"/>
    <w:rsid w:val="00DF40D5"/>
    <w:rsid w:val="00E53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53CD"/>
  <w15:chartTrackingRefBased/>
  <w15:docId w15:val="{F7924DCF-9156-42D4-8032-854A83D2A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FD5"/>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D2FD5"/>
    <w:rPr>
      <w:color w:val="0000FF"/>
      <w:u w:val="single"/>
    </w:rPr>
  </w:style>
  <w:style w:type="paragraph" w:styleId="a4">
    <w:name w:val="List Paragraph"/>
    <w:basedOn w:val="a"/>
    <w:uiPriority w:val="99"/>
    <w:qFormat/>
    <w:rsid w:val="006D2FD5"/>
    <w:pPr>
      <w:spacing w:after="160" w:line="254" w:lineRule="auto"/>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7192">
      <w:bodyDiv w:val="1"/>
      <w:marLeft w:val="0"/>
      <w:marRight w:val="0"/>
      <w:marTop w:val="0"/>
      <w:marBottom w:val="0"/>
      <w:divBdr>
        <w:top w:val="none" w:sz="0" w:space="0" w:color="auto"/>
        <w:left w:val="none" w:sz="0" w:space="0" w:color="auto"/>
        <w:bottom w:val="none" w:sz="0" w:space="0" w:color="auto"/>
        <w:right w:val="none" w:sz="0" w:space="0" w:color="auto"/>
      </w:divBdr>
    </w:div>
    <w:div w:id="196006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mr.org/legislation/bills/vi-soziv/621.html" TargetMode="External"/><Relationship Id="rId5" Type="http://schemas.openxmlformats.org/officeDocument/2006/relationships/hyperlink" Target="mailto:myprpjx@idknet.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1830</Words>
  <Characters>10436</Characters>
  <Application>Microsoft Office Word</Application>
  <DocSecurity>0</DocSecurity>
  <Lines>86</Lines>
  <Paragraphs>24</Paragraphs>
  <ScaleCrop>false</ScaleCrop>
  <Company/>
  <LinksUpToDate>false</LinksUpToDate>
  <CharactersWithSpaces>12242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Мариночка</cp:lastModifiedBy>
  <cp:revision>28</cp:revision>
  <dcterms:created xsi:type="dcterms:W3CDTF">2025-05-23T08:40:00Z</dcterms:created>
  <dcterms:modified xsi:type="dcterms:W3CDTF">2026-04-16T11:58:00Z</dcterms:modified>
</cp:coreProperties>
</file>